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3856" w14:textId="2D8F0F2A" w:rsidR="00437A89" w:rsidRDefault="006A0353">
      <w:r w:rsidRPr="006A0353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688EAE" wp14:editId="64458058">
                <wp:simplePos x="0" y="0"/>
                <wp:positionH relativeFrom="margin">
                  <wp:align>left</wp:align>
                </wp:positionH>
                <wp:positionV relativeFrom="paragraph">
                  <wp:posOffset>1354455</wp:posOffset>
                </wp:positionV>
                <wp:extent cx="5753100" cy="19050"/>
                <wp:effectExtent l="0" t="0" r="19050" b="19050"/>
                <wp:wrapNone/>
                <wp:docPr id="3" name="Connecteur droit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F347CE8-9CA5-C77B-1227-94D61D5EC41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53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ED893" id="Connecteur droit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6.65pt" to="453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" strokecolor="#4472c4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12677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86BC8" wp14:editId="100B4BE9">
                <wp:simplePos x="0" y="0"/>
                <wp:positionH relativeFrom="margin">
                  <wp:posOffset>-61595</wp:posOffset>
                </wp:positionH>
                <wp:positionV relativeFrom="paragraph">
                  <wp:posOffset>1011555</wp:posOffset>
                </wp:positionV>
                <wp:extent cx="1289050" cy="330200"/>
                <wp:effectExtent l="0" t="0" r="6350" b="0"/>
                <wp:wrapNone/>
                <wp:docPr id="5" name="Zone de text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2FFD377-7986-02A3-0C7F-7263DF7C044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A015CC" w14:textId="77777777" w:rsidR="00126777" w:rsidRDefault="00126777" w:rsidP="006A0353">
                            <w:pPr>
                              <w:spacing w:after="0" w:line="240" w:lineRule="auto"/>
                              <w:rPr>
                                <w:rFonts w:ascii="ADLaM Display" w:eastAsia="ADLaM Display" w:hAnsi="ADLaM Display"/>
                                <w:color w:val="2F5597"/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DLaM Display" w:eastAsia="ADLaM Display" w:hAnsi="ADLaM Display"/>
                                <w:color w:val="2F5597"/>
                                <w:kern w:val="24"/>
                              </w:rPr>
                              <w:t>n°</w:t>
                            </w:r>
                            <w:r>
                              <w:rPr>
                                <w:rFonts w:ascii="ADLaM Display" w:eastAsia="ADLaM Display" w:hAnsi="ADLaM Display"/>
                                <w:b/>
                                <w:bCs/>
                                <w:color w:val="E8591D"/>
                                <w:kern w:val="24"/>
                              </w:rPr>
                              <w:t>1</w:t>
                            </w:r>
                            <w:r>
                              <w:rPr>
                                <w:rFonts w:ascii="ADLaM Display" w:eastAsia="ADLaM Display" w:hAnsi="ADLaM Display"/>
                                <w:color w:val="2F5597"/>
                                <w:kern w:val="24"/>
                              </w:rPr>
                              <w:t xml:space="preserve"> janvier </w:t>
                            </w:r>
                            <w:r>
                              <w:rPr>
                                <w:rFonts w:ascii="ADLaM Display" w:eastAsia="ADLaM Display" w:hAnsi="ADLaM Display"/>
                                <w:b/>
                                <w:bCs/>
                                <w:color w:val="E8591D"/>
                                <w:kern w:val="24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586BC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4.85pt;margin-top:79.65pt;width:101.5pt;height:2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" fillcolor="window" stroked="f" strokeweight=".5pt">
                <v:textbox>
                  <w:txbxContent>
                    <w:p w14:paraId="7AA015CC" w14:textId="77777777" w:rsidR="00126777" w:rsidRDefault="00126777" w:rsidP="006A0353">
                      <w:pPr>
                        <w:spacing w:after="0" w:line="240" w:lineRule="auto"/>
                        <w:rPr>
                          <w:rFonts w:ascii="ADLaM Display" w:eastAsia="ADLaM Display" w:hAnsi="ADLaM Display"/>
                          <w:color w:val="2F5597"/>
                          <w:kern w:val="24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DLaM Display" w:eastAsia="ADLaM Display" w:hAnsi="ADLaM Display"/>
                          <w:color w:val="2F5597"/>
                          <w:kern w:val="24"/>
                        </w:rPr>
                        <w:t>n°</w:t>
                      </w:r>
                      <w:r>
                        <w:rPr>
                          <w:rFonts w:ascii="ADLaM Display" w:eastAsia="ADLaM Display" w:hAnsi="ADLaM Display"/>
                          <w:b/>
                          <w:bCs/>
                          <w:color w:val="E8591D"/>
                          <w:kern w:val="24"/>
                        </w:rPr>
                        <w:t>1</w:t>
                      </w:r>
                      <w:r>
                        <w:rPr>
                          <w:rFonts w:ascii="ADLaM Display" w:eastAsia="ADLaM Display" w:hAnsi="ADLaM Display"/>
                          <w:color w:val="2F5597"/>
                          <w:kern w:val="24"/>
                        </w:rPr>
                        <w:t xml:space="preserve"> janvier </w:t>
                      </w:r>
                      <w:r>
                        <w:rPr>
                          <w:rFonts w:ascii="ADLaM Display" w:eastAsia="ADLaM Display" w:hAnsi="ADLaM Display"/>
                          <w:b/>
                          <w:bCs/>
                          <w:color w:val="E8591D"/>
                          <w:kern w:val="24"/>
                        </w:rPr>
                        <w:t>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37E0">
        <w:rPr>
          <w:noProof/>
        </w:rPr>
        <w:drawing>
          <wp:inline distT="0" distB="0" distL="0" distR="0" wp14:anchorId="26CE53B5" wp14:editId="7601C5DD">
            <wp:extent cx="5760720" cy="1257300"/>
            <wp:effectExtent l="0" t="0" r="0" b="0"/>
            <wp:docPr id="258972833" name="Image 1" descr="Une image contenant texte, capture d’écran, Graphique, dessin humorist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972833" name="Image 1" descr="Une image contenant texte, capture d’écran, Graphique, dessin humoristique&#10;&#10;Description générée automatiquement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546"/>
                    <a:stretch/>
                  </pic:blipFill>
                  <pic:spPr bwMode="auto">
                    <a:xfrm>
                      <a:off x="0" y="0"/>
                      <a:ext cx="5760720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83705C" w14:textId="5384ED43" w:rsidR="00385CF2" w:rsidRPr="006A0353" w:rsidRDefault="00385CF2" w:rsidP="00385CF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199A96C" w14:textId="6CD0EF91" w:rsidR="009D3E01" w:rsidRPr="009D3E01" w:rsidRDefault="009D3E01" w:rsidP="00385CF2">
      <w:pPr>
        <w:spacing w:after="120" w:line="240" w:lineRule="auto"/>
        <w:jc w:val="both"/>
        <w:rPr>
          <w:rFonts w:ascii="Arial" w:hAnsi="Arial" w:cs="Arial"/>
          <w:b/>
          <w:bCs/>
          <w:u w:val="single"/>
        </w:rPr>
      </w:pPr>
      <w:r w:rsidRPr="006A0353">
        <w:rPr>
          <w:rFonts w:ascii="Arial" w:hAnsi="Arial" w:cs="Arial"/>
        </w:rPr>
        <w:t>L</w:t>
      </w:r>
      <w:r w:rsidRPr="009D3E01">
        <w:rPr>
          <w:rFonts w:ascii="Arial" w:hAnsi="Arial" w:cs="Arial"/>
        </w:rPr>
        <w:t xml:space="preserve">es personnes âgées, les personnes en situation de handicap et celles en perte d’autonomie pourront bénéficier d’une nouvelle aide à compter du 1er janvier 2024 : </w:t>
      </w:r>
      <w:proofErr w:type="spellStart"/>
      <w:r w:rsidRPr="009D3E01">
        <w:rPr>
          <w:rFonts w:ascii="Arial" w:hAnsi="Arial" w:cs="Arial"/>
        </w:rPr>
        <w:t>MaPrimeAdapt</w:t>
      </w:r>
      <w:proofErr w:type="spellEnd"/>
      <w:r w:rsidRPr="009D3E01">
        <w:rPr>
          <w:rFonts w:ascii="Arial" w:hAnsi="Arial" w:cs="Arial"/>
        </w:rPr>
        <w:t xml:space="preserve">’. Elle sera cumulable avec les aides à la rénovation énergétique et les aides locales. </w:t>
      </w:r>
      <w:r w:rsidRPr="0044788B">
        <w:rPr>
          <w:rFonts w:ascii="Arial" w:hAnsi="Arial" w:cs="Arial"/>
          <w:b/>
          <w:bCs/>
          <w:color w:val="E8591D"/>
        </w:rPr>
        <w:t>Les conditions d’accès sont attachées à des critères de revenus, d’âge et/ou de dépendance.</w:t>
      </w:r>
    </w:p>
    <w:p w14:paraId="2F0590D7" w14:textId="77777777" w:rsidR="009D3E01" w:rsidRPr="009D3E01" w:rsidRDefault="009D3E01" w:rsidP="009D3E01">
      <w:pPr>
        <w:spacing w:after="120" w:line="240" w:lineRule="auto"/>
        <w:jc w:val="both"/>
        <w:rPr>
          <w:rFonts w:ascii="Arial" w:hAnsi="Arial" w:cs="Arial"/>
        </w:rPr>
      </w:pPr>
      <w:r w:rsidRPr="009D3E01">
        <w:rPr>
          <w:rFonts w:ascii="Arial" w:hAnsi="Arial" w:cs="Arial"/>
        </w:rPr>
        <w:t xml:space="preserve">La CFDT Retraités considère l’adaptation du logement des retraités, le plus en amont possible, comme primordiale. Il s’agit de permettre un maintien à domicile sur la durée, dans de bonne conditions.  </w:t>
      </w:r>
    </w:p>
    <w:p w14:paraId="039264A5" w14:textId="77777777" w:rsidR="009D3E01" w:rsidRPr="009D3E01" w:rsidRDefault="009D3E01" w:rsidP="009D3E01">
      <w:pPr>
        <w:spacing w:after="120" w:line="240" w:lineRule="auto"/>
        <w:jc w:val="both"/>
        <w:rPr>
          <w:rFonts w:ascii="Arial" w:hAnsi="Arial" w:cs="Arial"/>
        </w:rPr>
      </w:pPr>
      <w:r w:rsidRPr="009D3E01">
        <w:rPr>
          <w:rFonts w:ascii="Arial" w:hAnsi="Arial" w:cs="Arial"/>
        </w:rPr>
        <w:t xml:space="preserve">2 millions de personnes de plus de 65 ans sont victimes d’une chute chaque année. Cela génère 130 000 hospitalisations et entrainent 10 000 décès. </w:t>
      </w:r>
      <w:proofErr w:type="spellStart"/>
      <w:r w:rsidRPr="009D3E01">
        <w:rPr>
          <w:rFonts w:ascii="Arial" w:hAnsi="Arial" w:cs="Arial"/>
        </w:rPr>
        <w:t>MaPrimAdapt</w:t>
      </w:r>
      <w:proofErr w:type="spellEnd"/>
      <w:r w:rsidRPr="009D3E01">
        <w:rPr>
          <w:rFonts w:ascii="Arial" w:hAnsi="Arial" w:cs="Arial"/>
        </w:rPr>
        <w:t xml:space="preserve">’ est donc bienvenue pour ceux et celles qui pourront en bénéficier pour aménager leur logement : remplacer une baignoire par une douche, installer une barre de douche dans la salle de bain, un sol antichute, un WC surélevé... </w:t>
      </w:r>
    </w:p>
    <w:p w14:paraId="466AADB1" w14:textId="77777777" w:rsidR="009D3E01" w:rsidRDefault="009D3E01" w:rsidP="009D3E01">
      <w:pPr>
        <w:spacing w:after="120" w:line="240" w:lineRule="auto"/>
        <w:jc w:val="both"/>
        <w:rPr>
          <w:rFonts w:ascii="Arial" w:hAnsi="Arial" w:cs="Arial"/>
        </w:rPr>
      </w:pPr>
      <w:r w:rsidRPr="009D3E01">
        <w:rPr>
          <w:rFonts w:ascii="Arial" w:hAnsi="Arial" w:cs="Arial"/>
        </w:rPr>
        <w:t>Il était important de mettre en exergue cette nouvelle aide auprès de nos militants et adhérents, qu’ils soient propriétaires de leur logement ou locataires du parc privé.</w:t>
      </w:r>
    </w:p>
    <w:p w14:paraId="058801F3" w14:textId="252734DB" w:rsidR="009D3E01" w:rsidRPr="0044788B" w:rsidRDefault="009D3E01" w:rsidP="009D3E01">
      <w:pPr>
        <w:spacing w:after="120" w:line="240" w:lineRule="auto"/>
        <w:jc w:val="both"/>
        <w:rPr>
          <w:rFonts w:ascii="Arial" w:hAnsi="Arial" w:cs="Arial"/>
          <w:b/>
          <w:bCs/>
          <w:color w:val="E8591D"/>
        </w:rPr>
      </w:pPr>
      <w:r w:rsidRPr="0044788B">
        <w:rPr>
          <w:rFonts w:ascii="Arial" w:hAnsi="Arial" w:cs="Arial"/>
          <w:b/>
          <w:bCs/>
          <w:color w:val="E8591D"/>
        </w:rPr>
        <w:t>Pour tous renseignements supplémentaires sur internet :</w:t>
      </w:r>
    </w:p>
    <w:p w14:paraId="461CEC8D" w14:textId="492E782D" w:rsidR="009D3E01" w:rsidRPr="009D3E01" w:rsidRDefault="00000000" w:rsidP="009D3E01">
      <w:pPr>
        <w:spacing w:after="120" w:line="240" w:lineRule="auto"/>
        <w:jc w:val="both"/>
        <w:rPr>
          <w:rFonts w:ascii="Arial" w:hAnsi="Arial" w:cs="Arial"/>
        </w:rPr>
      </w:pPr>
      <w:hyperlink r:id="rId7">
        <w:proofErr w:type="spellStart"/>
        <w:r w:rsidR="009D3E01" w:rsidRPr="009D3E01">
          <w:rPr>
            <w:rFonts w:ascii="Arial" w:hAnsi="Arial" w:cs="Arial"/>
            <w:color w:val="0000FF"/>
            <w:u w:val="single"/>
          </w:rPr>
          <w:t>MaPrimeAdapt</w:t>
        </w:r>
        <w:proofErr w:type="spellEnd"/>
        <w:r w:rsidR="009D3E01" w:rsidRPr="009D3E01">
          <w:rPr>
            <w:rFonts w:ascii="Arial" w:hAnsi="Arial" w:cs="Arial"/>
            <w:color w:val="0000FF"/>
            <w:u w:val="single"/>
          </w:rPr>
          <w:t>’, une nouvelle aide unique pour aménager son logement | Pour les personnes âgées (pour-les-personnes-agees.gouv.fr)</w:t>
        </w:r>
      </w:hyperlink>
      <w:r w:rsidR="009D3E01">
        <w:rPr>
          <w:rFonts w:ascii="Arial" w:hAnsi="Arial" w:cs="Arial"/>
          <w:color w:val="0000FF"/>
          <w:u w:val="single"/>
        </w:rPr>
        <w:t>.</w:t>
      </w:r>
    </w:p>
    <w:p w14:paraId="6BAD2458" w14:textId="77777777" w:rsidR="00F42E31" w:rsidRDefault="00F42E31" w:rsidP="009D3E01">
      <w:pPr>
        <w:spacing w:after="120" w:line="240" w:lineRule="auto"/>
        <w:jc w:val="both"/>
        <w:rPr>
          <w:rFonts w:ascii="Arial" w:hAnsi="Arial" w:cs="Arial"/>
          <w:b/>
          <w:bCs/>
          <w:color w:val="E8591D"/>
        </w:rPr>
      </w:pPr>
    </w:p>
    <w:p w14:paraId="7E583E6F" w14:textId="65904B7F" w:rsidR="009D3E01" w:rsidRPr="009D3E01" w:rsidRDefault="009D3E01" w:rsidP="009D3E01">
      <w:pPr>
        <w:spacing w:after="120" w:line="240" w:lineRule="auto"/>
        <w:jc w:val="both"/>
        <w:rPr>
          <w:rFonts w:ascii="Arial" w:hAnsi="Arial" w:cs="Arial"/>
        </w:rPr>
      </w:pPr>
      <w:r w:rsidRPr="0044788B">
        <w:rPr>
          <w:rFonts w:ascii="Arial" w:hAnsi="Arial" w:cs="Arial"/>
          <w:b/>
          <w:bCs/>
          <w:color w:val="E8591D"/>
        </w:rPr>
        <w:t>En cette fin d’année, la situation du logement dans notre pays est problématique à maints égards.</w:t>
      </w:r>
      <w:r w:rsidRPr="009D3E01">
        <w:rPr>
          <w:rFonts w:ascii="Arial" w:hAnsi="Arial" w:cs="Arial"/>
          <w:color w:val="E8591D"/>
        </w:rPr>
        <w:t xml:space="preserve"> </w:t>
      </w:r>
      <w:r w:rsidRPr="009D3E01">
        <w:rPr>
          <w:rFonts w:ascii="Arial" w:hAnsi="Arial" w:cs="Arial"/>
        </w:rPr>
        <w:t xml:space="preserve">On peut noter le manque de constructions de logements dans certaines régions et tout particulièrement dans les métropoles. Le ministre du logement a évoqué deux lois qui seraient en projet pour 2024. Nous aurons l’occasion d’y revenir. </w:t>
      </w:r>
    </w:p>
    <w:p w14:paraId="1A60357E" w14:textId="25ED7214" w:rsidR="009D3E01" w:rsidRPr="009D3E01" w:rsidRDefault="009D3E01" w:rsidP="009D3E01">
      <w:pPr>
        <w:spacing w:after="120" w:line="240" w:lineRule="auto"/>
        <w:jc w:val="both"/>
        <w:rPr>
          <w:rFonts w:ascii="Arial" w:hAnsi="Arial" w:cs="Arial"/>
        </w:rPr>
      </w:pPr>
      <w:r w:rsidRPr="009D3E01">
        <w:rPr>
          <w:rFonts w:ascii="Arial" w:hAnsi="Arial" w:cs="Arial"/>
        </w:rPr>
        <w:t>Oxfam, qui fait partie du Pacte du Pouvoir de Vivre, vient de rendre public son rapport ayant pour titre « </w:t>
      </w:r>
      <w:r w:rsidRPr="009D3E01">
        <w:rPr>
          <w:rFonts w:ascii="Arial" w:hAnsi="Arial" w:cs="Arial"/>
          <w:i/>
          <w:iCs/>
        </w:rPr>
        <w:t>Logement : inégalités à tous les étages</w:t>
      </w:r>
      <w:r w:rsidRPr="009D3E01">
        <w:rPr>
          <w:rFonts w:ascii="Arial" w:hAnsi="Arial" w:cs="Arial"/>
        </w:rPr>
        <w:t> ». Ce rapport note que les ménages retraités modestes représentent 27</w:t>
      </w:r>
      <w:r>
        <w:rPr>
          <w:rFonts w:ascii="Arial" w:hAnsi="Arial" w:cs="Arial"/>
        </w:rPr>
        <w:t> </w:t>
      </w:r>
      <w:r w:rsidRPr="009D3E01">
        <w:rPr>
          <w:rFonts w:ascii="Arial" w:hAnsi="Arial" w:cs="Arial"/>
        </w:rPr>
        <w:t>% des ménages pauvres (le taux de pauvreté des retraités est de 9</w:t>
      </w:r>
      <w:r>
        <w:rPr>
          <w:rFonts w:ascii="Arial" w:hAnsi="Arial" w:cs="Arial"/>
        </w:rPr>
        <w:t> </w:t>
      </w:r>
      <w:r w:rsidRPr="009D3E01">
        <w:rPr>
          <w:rFonts w:ascii="Arial" w:hAnsi="Arial" w:cs="Arial"/>
        </w:rPr>
        <w:t>%) Autre point abordé, la présence de plus en plus importante d’acteurs privés financiarisés. Le rapport considère que cette situation est encouragée par « </w:t>
      </w:r>
      <w:r w:rsidRPr="009D3E01">
        <w:rPr>
          <w:rFonts w:ascii="Arial" w:hAnsi="Arial" w:cs="Arial"/>
          <w:i/>
          <w:iCs/>
        </w:rPr>
        <w:t>un certain niveau de désengagement de l’État</w:t>
      </w:r>
      <w:r w:rsidRPr="009D3E01">
        <w:rPr>
          <w:rFonts w:ascii="Arial" w:hAnsi="Arial" w:cs="Arial"/>
        </w:rPr>
        <w:t> ». Ce « </w:t>
      </w:r>
      <w:r w:rsidRPr="009D3E01">
        <w:rPr>
          <w:rFonts w:ascii="Arial" w:hAnsi="Arial" w:cs="Arial"/>
          <w:i/>
          <w:iCs/>
        </w:rPr>
        <w:t>marché</w:t>
      </w:r>
      <w:r w:rsidRPr="009D3E01">
        <w:rPr>
          <w:rFonts w:ascii="Arial" w:hAnsi="Arial" w:cs="Arial"/>
        </w:rPr>
        <w:t xml:space="preserve"> » intéresse pour plusieurs raisons : le rapport financier, la croissance démographique des séniors ... </w:t>
      </w:r>
    </w:p>
    <w:p w14:paraId="1102A052" w14:textId="2CCD298E" w:rsidR="00F42E31" w:rsidRPr="00F42E31" w:rsidRDefault="009D3E01" w:rsidP="00B438CC">
      <w:pPr>
        <w:spacing w:after="240" w:line="240" w:lineRule="auto"/>
        <w:jc w:val="both"/>
        <w:rPr>
          <w:rFonts w:ascii="Arial" w:hAnsi="Arial" w:cs="Arial"/>
          <w:b/>
          <w:bCs/>
          <w:i/>
          <w:iCs/>
        </w:rPr>
      </w:pPr>
      <w:r w:rsidRPr="0044788B">
        <w:rPr>
          <w:rFonts w:ascii="Arial" w:hAnsi="Arial" w:cs="Arial"/>
          <w:b/>
          <w:bCs/>
          <w:color w:val="E8591D"/>
        </w:rPr>
        <w:t>La CFDT Retraités s’inquiète de cette situation.</w:t>
      </w:r>
      <w:r w:rsidRPr="009D3E01">
        <w:rPr>
          <w:rFonts w:ascii="Arial" w:hAnsi="Arial" w:cs="Arial"/>
          <w:color w:val="E8591D"/>
        </w:rPr>
        <w:t xml:space="preserve"> </w:t>
      </w:r>
      <w:r w:rsidRPr="009D3E01">
        <w:rPr>
          <w:rFonts w:ascii="Arial" w:hAnsi="Arial" w:cs="Arial"/>
        </w:rPr>
        <w:t>Il est indispensable de partir de la réalité des revenus des retraités et de favoriser la rénovation et la construction de structures publiques. Les plus de 65 ans représentent aujourd’hui 21,2</w:t>
      </w:r>
      <w:r>
        <w:rPr>
          <w:rFonts w:ascii="Arial" w:hAnsi="Arial" w:cs="Arial"/>
        </w:rPr>
        <w:t> </w:t>
      </w:r>
      <w:r w:rsidRPr="009D3E01">
        <w:rPr>
          <w:rFonts w:ascii="Arial" w:hAnsi="Arial" w:cs="Arial"/>
        </w:rPr>
        <w:t>% de la population et ce sera 29</w:t>
      </w:r>
      <w:r>
        <w:rPr>
          <w:rFonts w:ascii="Arial" w:hAnsi="Arial" w:cs="Arial"/>
        </w:rPr>
        <w:t> </w:t>
      </w:r>
      <w:r w:rsidRPr="009D3E01">
        <w:rPr>
          <w:rFonts w:ascii="Arial" w:hAnsi="Arial" w:cs="Arial"/>
        </w:rPr>
        <w:t xml:space="preserve">% en 2030. Nous devrons veiller ensemble à ce que les résidences pour séniors ne soient pas accaparées par des acteurs privés aux dépens des populations les plus précaires. </w:t>
      </w:r>
      <w:r w:rsidR="008A6712" w:rsidRPr="009D3E01">
        <w:rPr>
          <w:rFonts w:ascii="Arial" w:hAnsi="Arial" w:cs="Arial"/>
        </w:rPr>
        <w:t>En pièces jointes la</w:t>
      </w:r>
      <w:r w:rsidR="008A6712">
        <w:rPr>
          <w:rFonts w:ascii="Arial" w:hAnsi="Arial" w:cs="Arial"/>
          <w:b/>
          <w:bCs/>
        </w:rPr>
        <w:t xml:space="preserve"> </w:t>
      </w:r>
      <w:r w:rsidR="008A6712" w:rsidRPr="009D3E01">
        <w:rPr>
          <w:rFonts w:ascii="Arial" w:hAnsi="Arial" w:cs="Arial"/>
        </w:rPr>
        <w:t xml:space="preserve">brochure </w:t>
      </w:r>
      <w:proofErr w:type="spellStart"/>
      <w:r w:rsidR="008A6712" w:rsidRPr="009D3E01">
        <w:rPr>
          <w:rFonts w:ascii="Arial" w:hAnsi="Arial" w:cs="Arial"/>
          <w:b/>
          <w:bCs/>
          <w:i/>
          <w:iCs/>
        </w:rPr>
        <w:t>MaPrimAdapt</w:t>
      </w:r>
      <w:proofErr w:type="spellEnd"/>
      <w:r w:rsidR="008A6712" w:rsidRPr="009D3E01">
        <w:rPr>
          <w:rFonts w:ascii="Arial" w:hAnsi="Arial" w:cs="Arial"/>
          <w:b/>
          <w:bCs/>
          <w:i/>
          <w:iCs/>
        </w:rPr>
        <w:t>’</w:t>
      </w:r>
      <w:r w:rsidR="00B438CC">
        <w:rPr>
          <w:rFonts w:ascii="Arial" w:hAnsi="Arial" w:cs="Arial"/>
          <w:b/>
          <w:bCs/>
          <w:i/>
          <w:iCs/>
        </w:rPr>
        <w:t>.</w:t>
      </w:r>
    </w:p>
    <w:p w14:paraId="6E8E98F4" w14:textId="5B524373" w:rsidR="009D3E01" w:rsidRPr="009D3E01" w:rsidRDefault="00DC0F2C" w:rsidP="009D3E01">
      <w:pPr>
        <w:spacing w:after="120" w:line="240" w:lineRule="auto"/>
        <w:jc w:val="center"/>
        <w:rPr>
          <w:rFonts w:ascii="Arial" w:hAnsi="Arial" w:cs="Arial"/>
          <w:b/>
          <w:bCs/>
          <w:color w:val="E8591D"/>
          <w:sz w:val="28"/>
          <w:szCs w:val="28"/>
        </w:rPr>
      </w:pPr>
      <w:r w:rsidRPr="00DC0F2C">
        <w:rPr>
          <w:rFonts w:ascii="Arial" w:hAnsi="Arial" w:cs="Arial"/>
          <w:b/>
          <w:bCs/>
          <w:noProof/>
          <w:color w:val="E8591D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B6D073" wp14:editId="0ECDDE92">
                <wp:simplePos x="0" y="0"/>
                <wp:positionH relativeFrom="column">
                  <wp:posOffset>1144905</wp:posOffset>
                </wp:positionH>
                <wp:positionV relativeFrom="paragraph">
                  <wp:posOffset>3810</wp:posOffset>
                </wp:positionV>
                <wp:extent cx="3422650" cy="298450"/>
                <wp:effectExtent l="0" t="0" r="25400" b="254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6BF7F" w14:textId="58BC3561" w:rsidR="00DC0F2C" w:rsidRDefault="00DC0F2C">
                            <w:r w:rsidRPr="009D3E01">
                              <w:rPr>
                                <w:rFonts w:ascii="Arial" w:hAnsi="Arial" w:cs="Arial"/>
                                <w:b/>
                                <w:bCs/>
                                <w:color w:val="E8591D"/>
                                <w:sz w:val="28"/>
                                <w:szCs w:val="28"/>
                              </w:rPr>
                              <w:t>BONNE ANNÉE À</w:t>
                            </w:r>
                            <w:r w:rsidRPr="00DC0F2C">
                              <w:rPr>
                                <w:rFonts w:ascii="Arial" w:hAnsi="Arial" w:cs="Arial"/>
                                <w:b/>
                                <w:bCs/>
                                <w:color w:val="E8591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D3E01">
                              <w:rPr>
                                <w:rFonts w:ascii="Arial" w:hAnsi="Arial" w:cs="Arial"/>
                                <w:b/>
                                <w:bCs/>
                                <w:color w:val="E8591D"/>
                                <w:sz w:val="28"/>
                                <w:szCs w:val="28"/>
                              </w:rPr>
                              <w:t>TOUTES ET</w:t>
                            </w:r>
                            <w:r w:rsidRPr="00DC0F2C">
                              <w:rPr>
                                <w:rFonts w:ascii="Arial" w:hAnsi="Arial" w:cs="Arial"/>
                                <w:b/>
                                <w:bCs/>
                                <w:color w:val="E8591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D3E01">
                              <w:rPr>
                                <w:rFonts w:ascii="Arial" w:hAnsi="Arial" w:cs="Arial"/>
                                <w:b/>
                                <w:bCs/>
                                <w:color w:val="E8591D"/>
                                <w:sz w:val="28"/>
                                <w:szCs w:val="28"/>
                              </w:rPr>
                              <w:t>TOUS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6D073" id="Zone de texte 2" o:spid="_x0000_s1027" type="#_x0000_t202" style="position:absolute;left:0;text-align:left;margin-left:90.15pt;margin-top:.3pt;width:269.5pt;height:2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" strokecolor="#0070c0">
                <v:textbox>
                  <w:txbxContent>
                    <w:p w14:paraId="3E76BF7F" w14:textId="58BC3561" w:rsidR="00DC0F2C" w:rsidRDefault="00DC0F2C">
                      <w:r w:rsidRPr="009D3E01">
                        <w:rPr>
                          <w:rFonts w:ascii="Arial" w:hAnsi="Arial" w:cs="Arial"/>
                          <w:b/>
                          <w:bCs/>
                          <w:color w:val="E8591D"/>
                          <w:sz w:val="28"/>
                          <w:szCs w:val="28"/>
                        </w:rPr>
                        <w:t>BONNE ANNÉE À</w:t>
                      </w:r>
                      <w:r w:rsidRPr="00DC0F2C">
                        <w:rPr>
                          <w:rFonts w:ascii="Arial" w:hAnsi="Arial" w:cs="Arial"/>
                          <w:b/>
                          <w:bCs/>
                          <w:color w:val="E8591D"/>
                          <w:sz w:val="28"/>
                          <w:szCs w:val="28"/>
                        </w:rPr>
                        <w:t xml:space="preserve"> </w:t>
                      </w:r>
                      <w:r w:rsidRPr="009D3E01">
                        <w:rPr>
                          <w:rFonts w:ascii="Arial" w:hAnsi="Arial" w:cs="Arial"/>
                          <w:b/>
                          <w:bCs/>
                          <w:color w:val="E8591D"/>
                          <w:sz w:val="28"/>
                          <w:szCs w:val="28"/>
                        </w:rPr>
                        <w:t>TOUTES ET</w:t>
                      </w:r>
                      <w:r w:rsidRPr="00DC0F2C">
                        <w:rPr>
                          <w:rFonts w:ascii="Arial" w:hAnsi="Arial" w:cs="Arial"/>
                          <w:b/>
                          <w:bCs/>
                          <w:color w:val="E8591D"/>
                          <w:sz w:val="28"/>
                          <w:szCs w:val="28"/>
                        </w:rPr>
                        <w:t xml:space="preserve"> </w:t>
                      </w:r>
                      <w:r w:rsidRPr="009D3E01">
                        <w:rPr>
                          <w:rFonts w:ascii="Arial" w:hAnsi="Arial" w:cs="Arial"/>
                          <w:b/>
                          <w:bCs/>
                          <w:color w:val="E8591D"/>
                          <w:sz w:val="28"/>
                          <w:szCs w:val="28"/>
                        </w:rPr>
                        <w:t>TOUS 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3E01" w:rsidRPr="009D3E01">
        <w:rPr>
          <w:rFonts w:ascii="Arial" w:hAnsi="Arial" w:cs="Arial"/>
          <w:b/>
          <w:bCs/>
          <w:color w:val="E8591D"/>
          <w:sz w:val="28"/>
          <w:szCs w:val="28"/>
        </w:rPr>
        <w:t xml:space="preserve"> </w:t>
      </w:r>
    </w:p>
    <w:p w14:paraId="715C49C3" w14:textId="77777777" w:rsidR="00452446" w:rsidRDefault="00452446" w:rsidP="00B438CC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40539155" w14:textId="77777777" w:rsidR="00F42E31" w:rsidRDefault="00F42E31" w:rsidP="002D4003">
      <w:pPr>
        <w:spacing w:after="120" w:line="240" w:lineRule="auto"/>
        <w:rPr>
          <w:rFonts w:ascii="Arial" w:hAnsi="Arial" w:cs="Arial"/>
          <w:b/>
          <w:bCs/>
          <w:i/>
          <w:iCs/>
        </w:rPr>
      </w:pPr>
    </w:p>
    <w:p w14:paraId="638E8868" w14:textId="55BFF62A" w:rsidR="008A6712" w:rsidRDefault="009D3E01" w:rsidP="002D4003">
      <w:pPr>
        <w:spacing w:after="120" w:line="240" w:lineRule="auto"/>
      </w:pPr>
      <w:r w:rsidRPr="008A6712">
        <w:rPr>
          <w:rFonts w:ascii="Arial" w:hAnsi="Arial" w:cs="Arial"/>
          <w:b/>
          <w:bCs/>
          <w:i/>
          <w:iCs/>
        </w:rPr>
        <w:t>Sylvie Ruffié, secrétaire nationale</w:t>
      </w:r>
    </w:p>
    <w:sectPr w:rsidR="008A671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341CC" w14:textId="77777777" w:rsidR="00D52FE2" w:rsidRDefault="00D52FE2" w:rsidP="00434B92">
      <w:pPr>
        <w:spacing w:after="0" w:line="240" w:lineRule="auto"/>
      </w:pPr>
      <w:r>
        <w:separator/>
      </w:r>
    </w:p>
  </w:endnote>
  <w:endnote w:type="continuationSeparator" w:id="0">
    <w:p w14:paraId="4FA7B643" w14:textId="77777777" w:rsidR="00D52FE2" w:rsidRDefault="00D52FE2" w:rsidP="00434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42F51" w14:textId="60E48964" w:rsidR="00434B92" w:rsidRDefault="00434B92" w:rsidP="00F55E79">
    <w:pPr>
      <w:pStyle w:val="Pieddepage"/>
      <w:jc w:val="center"/>
    </w:pPr>
    <w:r>
      <w:t>CFDT Retraités </w:t>
    </w:r>
    <w:r w:rsidR="00B438CC">
      <w:t>-</w:t>
    </w:r>
    <w:r>
      <w:t xml:space="preserve"> La lettre de la commis</w:t>
    </w:r>
    <w:r w:rsidR="00655F8E">
      <w:t xml:space="preserve">sion Logement et Cadre de vie – </w:t>
    </w:r>
    <w:r w:rsidR="0096010E">
      <w:br/>
      <w:t>R</w:t>
    </w:r>
    <w:r w:rsidR="00655F8E">
      <w:t>esponsable de la publication Sylvie Ruffié</w:t>
    </w:r>
    <w:r w:rsidR="0096010E">
      <w:t>, secrétaire nationale - Maquette FJ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5517" w14:textId="77777777" w:rsidR="00D52FE2" w:rsidRDefault="00D52FE2" w:rsidP="00434B92">
      <w:pPr>
        <w:spacing w:after="0" w:line="240" w:lineRule="auto"/>
      </w:pPr>
      <w:r>
        <w:separator/>
      </w:r>
    </w:p>
  </w:footnote>
  <w:footnote w:type="continuationSeparator" w:id="0">
    <w:p w14:paraId="35C7DA8E" w14:textId="77777777" w:rsidR="00D52FE2" w:rsidRDefault="00D52FE2" w:rsidP="00434B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E01"/>
    <w:rsid w:val="00104254"/>
    <w:rsid w:val="00126777"/>
    <w:rsid w:val="002D4003"/>
    <w:rsid w:val="002F37E0"/>
    <w:rsid w:val="0034652B"/>
    <w:rsid w:val="00383333"/>
    <w:rsid w:val="00385CF2"/>
    <w:rsid w:val="00434B92"/>
    <w:rsid w:val="00437A89"/>
    <w:rsid w:val="00441757"/>
    <w:rsid w:val="0044788B"/>
    <w:rsid w:val="00452446"/>
    <w:rsid w:val="00655F8E"/>
    <w:rsid w:val="0069539D"/>
    <w:rsid w:val="006A0353"/>
    <w:rsid w:val="008A6712"/>
    <w:rsid w:val="0096010E"/>
    <w:rsid w:val="009D0AC5"/>
    <w:rsid w:val="009D3E01"/>
    <w:rsid w:val="009F5095"/>
    <w:rsid w:val="00A83A83"/>
    <w:rsid w:val="00AB15F5"/>
    <w:rsid w:val="00B438CC"/>
    <w:rsid w:val="00BC1D73"/>
    <w:rsid w:val="00C80990"/>
    <w:rsid w:val="00C840A2"/>
    <w:rsid w:val="00D52FE2"/>
    <w:rsid w:val="00DA726A"/>
    <w:rsid w:val="00DC0F2C"/>
    <w:rsid w:val="00F42E31"/>
    <w:rsid w:val="00F5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FDDB8"/>
  <w15:chartTrackingRefBased/>
  <w15:docId w15:val="{E0F50101-78A5-45DB-A9DF-CE06FA0D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4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4B92"/>
  </w:style>
  <w:style w:type="paragraph" w:styleId="Pieddepage">
    <w:name w:val="footer"/>
    <w:basedOn w:val="Normal"/>
    <w:link w:val="PieddepageCar"/>
    <w:uiPriority w:val="99"/>
    <w:unhideWhenUsed/>
    <w:rsid w:val="00434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4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pour-les-personnes-agees.gouv.fr/actualites/maprimeadapt-une-nouvelle-aide-unique-pour-amenager-son-loge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JABOEUF</dc:creator>
  <cp:keywords/>
  <dc:description/>
  <cp:lastModifiedBy>Benoit Prince</cp:lastModifiedBy>
  <cp:revision>3</cp:revision>
  <cp:lastPrinted>2024-01-04T11:20:00Z</cp:lastPrinted>
  <dcterms:created xsi:type="dcterms:W3CDTF">2024-01-04T13:45:00Z</dcterms:created>
  <dcterms:modified xsi:type="dcterms:W3CDTF">2024-01-08T10:37:00Z</dcterms:modified>
</cp:coreProperties>
</file>